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08" w:leftChars="-337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福建省测试技术研究所综合楼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实验室排风装置定制</w:t>
      </w:r>
      <w:bookmarkStart w:id="1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采购服务项目报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价格式</w:t>
      </w:r>
    </w:p>
    <w:bookmarkEnd w:id="1"/>
    <w:p>
      <w:pPr>
        <w:widowControl/>
        <w:jc w:val="center"/>
        <w:rPr>
          <w:rFonts w:hint="eastAsia" w:eastAsia="宋体"/>
          <w:lang w:val="en-US" w:eastAsia="zh-CN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</w:rPr>
        <w:t>询价编号：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eastAsia="宋体"/>
          <w:lang w:val="en-US" w:eastAsia="zh-CN"/>
        </w:rPr>
        <w:t>FJ-CS-YWK-20250101</w:t>
      </w:r>
    </w:p>
    <w:p>
      <w:pPr>
        <w:jc w:val="left"/>
        <w:rPr>
          <w:rFonts w:hint="eastAsia" w:ascii="华文仿宋" w:hAnsi="华文仿宋" w:eastAsia="华文仿宋"/>
          <w:color w:val="auto"/>
          <w:sz w:val="24"/>
          <w:szCs w:val="24"/>
        </w:rPr>
      </w:pPr>
    </w:p>
    <w:p>
      <w:pPr>
        <w:jc w:val="left"/>
        <w:rPr>
          <w:rFonts w:ascii="华文仿宋" w:hAnsi="华文仿宋" w:eastAsia="华文仿宋"/>
          <w:color w:val="auto"/>
          <w:sz w:val="24"/>
          <w:szCs w:val="24"/>
          <w:u w:val="single"/>
        </w:rPr>
      </w:pPr>
      <w:r>
        <w:rPr>
          <w:rFonts w:hint="eastAsia" w:ascii="华文仿宋" w:hAnsi="华文仿宋" w:eastAsia="华文仿宋"/>
          <w:color w:val="auto"/>
          <w:sz w:val="24"/>
          <w:szCs w:val="24"/>
        </w:rPr>
        <w:t>公司名称：</w:t>
      </w:r>
      <w:r>
        <w:rPr>
          <w:rFonts w:hint="eastAsia" w:ascii="华文仿宋" w:hAnsi="华文仿宋" w:eastAsia="华文仿宋"/>
          <w:color w:val="auto"/>
          <w:sz w:val="24"/>
          <w:szCs w:val="24"/>
          <w:u w:val="single"/>
        </w:rPr>
        <w:t xml:space="preserve">                                                           </w:t>
      </w:r>
    </w:p>
    <w:p>
      <w:pPr>
        <w:jc w:val="left"/>
        <w:rPr>
          <w:rFonts w:ascii="华文仿宋" w:hAnsi="华文仿宋" w:eastAsia="华文仿宋"/>
          <w:color w:val="auto"/>
          <w:sz w:val="24"/>
          <w:szCs w:val="24"/>
          <w:u w:val="single"/>
        </w:rPr>
      </w:pPr>
      <w:r>
        <w:rPr>
          <w:rFonts w:hint="eastAsia" w:ascii="华文仿宋" w:hAnsi="华文仿宋" w:eastAsia="华文仿宋"/>
          <w:color w:val="auto"/>
          <w:sz w:val="24"/>
          <w:szCs w:val="24"/>
        </w:rPr>
        <w:t>地址：</w:t>
      </w:r>
      <w:r>
        <w:rPr>
          <w:rFonts w:hint="eastAsia" w:ascii="华文仿宋" w:hAnsi="华文仿宋" w:eastAsia="华文仿宋"/>
          <w:color w:val="auto"/>
          <w:sz w:val="24"/>
          <w:szCs w:val="24"/>
          <w:u w:val="single"/>
        </w:rPr>
        <w:t xml:space="preserve">                                                               </w:t>
      </w:r>
    </w:p>
    <w:p>
      <w:pPr>
        <w:jc w:val="left"/>
        <w:rPr>
          <w:rFonts w:ascii="华文仿宋" w:hAnsi="华文仿宋" w:eastAsia="华文仿宋"/>
          <w:color w:val="auto"/>
          <w:sz w:val="24"/>
          <w:szCs w:val="24"/>
          <w:u w:val="single"/>
        </w:rPr>
      </w:pPr>
      <w:r>
        <w:rPr>
          <w:rFonts w:hint="eastAsia" w:ascii="华文仿宋" w:hAnsi="华文仿宋" w:eastAsia="华文仿宋"/>
          <w:color w:val="auto"/>
          <w:sz w:val="24"/>
          <w:szCs w:val="24"/>
        </w:rPr>
        <w:t>电话：</w:t>
      </w:r>
      <w:r>
        <w:rPr>
          <w:rFonts w:hint="eastAsia" w:ascii="华文仿宋" w:hAnsi="华文仿宋" w:eastAsia="华文仿宋"/>
          <w:color w:val="auto"/>
          <w:sz w:val="24"/>
          <w:szCs w:val="24"/>
          <w:u w:val="single"/>
        </w:rPr>
        <w:t xml:space="preserve">                                                               </w:t>
      </w:r>
    </w:p>
    <w:p>
      <w:pPr>
        <w:jc w:val="left"/>
        <w:rPr>
          <w:rFonts w:hint="eastAsia" w:ascii="华文仿宋" w:hAnsi="华文仿宋" w:eastAsia="华文仿宋"/>
          <w:color w:val="auto"/>
          <w:sz w:val="24"/>
          <w:szCs w:val="24"/>
          <w:u w:val="single"/>
        </w:rPr>
      </w:pPr>
      <w:r>
        <w:rPr>
          <w:rFonts w:hint="eastAsia" w:ascii="华文仿宋" w:hAnsi="华文仿宋" w:eastAsia="华文仿宋"/>
          <w:color w:val="auto"/>
          <w:sz w:val="24"/>
          <w:szCs w:val="24"/>
        </w:rPr>
        <w:t>联系人：</w:t>
      </w:r>
      <w:r>
        <w:rPr>
          <w:rFonts w:hint="eastAsia" w:ascii="华文仿宋" w:hAnsi="华文仿宋" w:eastAsia="华文仿宋"/>
          <w:color w:val="auto"/>
          <w:sz w:val="24"/>
          <w:szCs w:val="24"/>
          <w:u w:val="single"/>
        </w:rPr>
        <w:t xml:space="preserve">                      </w:t>
      </w:r>
      <w:r>
        <w:rPr>
          <w:rFonts w:hint="eastAsia" w:ascii="华文仿宋" w:hAnsi="华文仿宋" w:eastAsia="华文仿宋"/>
          <w:color w:val="auto"/>
          <w:sz w:val="24"/>
          <w:szCs w:val="24"/>
        </w:rPr>
        <w:t>联系电话：</w:t>
      </w:r>
      <w:r>
        <w:rPr>
          <w:rFonts w:hint="eastAsia" w:ascii="华文仿宋" w:hAnsi="华文仿宋" w:eastAsia="华文仿宋"/>
          <w:color w:val="auto"/>
          <w:sz w:val="24"/>
          <w:szCs w:val="24"/>
          <w:u w:val="single"/>
        </w:rPr>
        <w:t xml:space="preserve">                             </w:t>
      </w:r>
    </w:p>
    <w:p>
      <w:pPr>
        <w:jc w:val="left"/>
        <w:rPr>
          <w:rFonts w:hint="eastAsia" w:ascii="华文仿宋" w:hAnsi="华文仿宋" w:eastAsia="华文仿宋"/>
          <w:color w:val="auto"/>
          <w:sz w:val="24"/>
          <w:szCs w:val="24"/>
          <w:u w:val="single"/>
        </w:rPr>
      </w:pPr>
    </w:p>
    <w:p>
      <w:p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/>
          <w:color w:val="auto"/>
          <w:sz w:val="24"/>
          <w:szCs w:val="24"/>
          <w:lang w:val="en-US" w:eastAsia="zh-CN"/>
        </w:rPr>
        <w:t xml:space="preserve"> </w:t>
      </w:r>
      <w:bookmarkStart w:id="0" w:name="OLE_LINK9"/>
      <w:r>
        <w:rPr>
          <w:rFonts w:hint="eastAsia" w:ascii="华文仿宋" w:hAnsi="华文仿宋" w:eastAsia="华文仿宋"/>
          <w:color w:val="auto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2"/>
          <w:szCs w:val="32"/>
        </w:rPr>
        <w:t>采购项目报价一览表</w:t>
      </w:r>
      <w:bookmarkEnd w:id="0"/>
    </w:p>
    <w:tbl>
      <w:tblPr>
        <w:tblStyle w:val="4"/>
        <w:tblW w:w="9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295"/>
        <w:gridCol w:w="1190"/>
        <w:gridCol w:w="693"/>
        <w:gridCol w:w="843"/>
        <w:gridCol w:w="797"/>
        <w:gridCol w:w="844"/>
        <w:gridCol w:w="3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68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12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名称 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规格（ MM） </w:t>
            </w:r>
          </w:p>
        </w:tc>
        <w:tc>
          <w:tcPr>
            <w:tcW w:w="69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数量 </w:t>
            </w:r>
          </w:p>
        </w:tc>
        <w:tc>
          <w:tcPr>
            <w:tcW w:w="84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 </w:t>
            </w:r>
          </w:p>
        </w:tc>
        <w:tc>
          <w:tcPr>
            <w:tcW w:w="79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单价 </w:t>
            </w:r>
          </w:p>
        </w:tc>
        <w:tc>
          <w:tcPr>
            <w:tcW w:w="8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总价（元） </w:t>
            </w:r>
          </w:p>
        </w:tc>
        <w:tc>
          <w:tcPr>
            <w:tcW w:w="34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40" w:type="dxa"/>
            <w:gridSpan w:val="8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8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万向罩 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套 </w:t>
            </w:r>
          </w:p>
        </w:tc>
        <w:tc>
          <w:tcPr>
            <w:tcW w:w="843" w:type="dxa"/>
            <w:textDirection w:val="lrTb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9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4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68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轴流风机 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9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套 </w:t>
            </w:r>
          </w:p>
        </w:tc>
        <w:tc>
          <w:tcPr>
            <w:tcW w:w="79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4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PP材料220V110W， 1850立方/小时1900转/分， 噪音60分贝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8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PP管道 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9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米 </w:t>
            </w:r>
          </w:p>
        </w:tc>
        <w:tc>
          <w:tcPr>
            <w:tcW w:w="79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4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8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PP弯头 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9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 </w:t>
            </w:r>
          </w:p>
        </w:tc>
        <w:tc>
          <w:tcPr>
            <w:tcW w:w="79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4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68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PP三通/直接 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9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 </w:t>
            </w:r>
          </w:p>
        </w:tc>
        <w:tc>
          <w:tcPr>
            <w:tcW w:w="79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4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8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变径 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250-110 </w:t>
            </w:r>
          </w:p>
        </w:tc>
        <w:tc>
          <w:tcPr>
            <w:tcW w:w="69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 </w:t>
            </w:r>
          </w:p>
        </w:tc>
        <w:tc>
          <w:tcPr>
            <w:tcW w:w="79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4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40" w:type="dxa"/>
            <w:gridSpan w:val="8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68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原子吸收罩 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900*600*500 </w:t>
            </w:r>
          </w:p>
        </w:tc>
        <w:tc>
          <w:tcPr>
            <w:tcW w:w="69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套 </w:t>
            </w:r>
          </w:p>
        </w:tc>
        <w:tc>
          <w:tcPr>
            <w:tcW w:w="79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4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不锈钢材质带阀门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8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PP管道 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9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米 </w:t>
            </w:r>
          </w:p>
        </w:tc>
        <w:tc>
          <w:tcPr>
            <w:tcW w:w="79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4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8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PP弯头 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9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 </w:t>
            </w:r>
          </w:p>
        </w:tc>
        <w:tc>
          <w:tcPr>
            <w:tcW w:w="79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4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68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轴流风机 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9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套 </w:t>
            </w:r>
          </w:p>
        </w:tc>
        <w:tc>
          <w:tcPr>
            <w:tcW w:w="79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4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PP材料220V110W， 1850立方/小时1900转/分， 噪音60分贝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8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PP直接 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9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 </w:t>
            </w:r>
          </w:p>
        </w:tc>
        <w:tc>
          <w:tcPr>
            <w:tcW w:w="79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4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40" w:type="dxa"/>
            <w:gridSpan w:val="8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实验室3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8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万向罩 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9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套 </w:t>
            </w:r>
          </w:p>
        </w:tc>
        <w:tc>
          <w:tcPr>
            <w:tcW w:w="79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4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68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轴流风机 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9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套 </w:t>
            </w:r>
          </w:p>
        </w:tc>
        <w:tc>
          <w:tcPr>
            <w:tcW w:w="79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4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PP材料220V110W， 1850立方/小时1900转/分， 噪音60分贝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8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PP管道 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9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米 </w:t>
            </w:r>
          </w:p>
        </w:tc>
        <w:tc>
          <w:tcPr>
            <w:tcW w:w="79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4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8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PP弯头 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9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 </w:t>
            </w:r>
          </w:p>
        </w:tc>
        <w:tc>
          <w:tcPr>
            <w:tcW w:w="79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4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68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PP三通/直接 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9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 </w:t>
            </w:r>
          </w:p>
        </w:tc>
        <w:tc>
          <w:tcPr>
            <w:tcW w:w="79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4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8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2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变径 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250-110 </w:t>
            </w:r>
          </w:p>
        </w:tc>
        <w:tc>
          <w:tcPr>
            <w:tcW w:w="69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 </w:t>
            </w:r>
          </w:p>
        </w:tc>
        <w:tc>
          <w:tcPr>
            <w:tcW w:w="79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4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8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2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PP管道 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9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米 </w:t>
            </w:r>
          </w:p>
        </w:tc>
        <w:tc>
          <w:tcPr>
            <w:tcW w:w="79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4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68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2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辅材丝杆法兰 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69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 </w:t>
            </w:r>
          </w:p>
        </w:tc>
        <w:tc>
          <w:tcPr>
            <w:tcW w:w="79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4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68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安装/运输费 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69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 </w:t>
            </w:r>
          </w:p>
        </w:tc>
        <w:tc>
          <w:tcPr>
            <w:tcW w:w="79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4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4705" w:type="dxa"/>
            <w:gridSpan w:val="5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总        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（元）                     </w:t>
            </w:r>
          </w:p>
        </w:tc>
        <w:tc>
          <w:tcPr>
            <w:tcW w:w="5135" w:type="dxa"/>
            <w:gridSpan w:val="3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left="-708" w:leftChars="-337"/>
        <w:jc w:val="center"/>
        <w:rPr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Int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E6FCA"/>
    <w:rsid w:val="47AE6F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2025-01-17T08:39:00Z</dcterms:created>
  <dc:creator>唐闽杰</dc:creator>
  <cp:lastModifiedBy>唐闽杰</cp:lastModifiedBy>
  <dcterms:modified xsi:type="dcterms:W3CDTF">2025-01-17T08:40:26Z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