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69C43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DSC差示扫描量热分析仪</w:t>
      </w:r>
    </w:p>
    <w:p w14:paraId="5FB7A96A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配置：</w:t>
      </w:r>
    </w:p>
    <w:p w14:paraId="4C8FEF8F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DSC主机：1台，含仪器安装校正包；</w:t>
      </w:r>
    </w:p>
    <w:p w14:paraId="0D68FACE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比热用蓝宝石标样：1套</w:t>
      </w:r>
    </w:p>
    <w:p w14:paraId="655286BD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软件：全套操作和分析软件，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具有比热、纯度、一键自动分析、正弦调制DSC、氧化诱导期自动终止等软件功能。</w:t>
      </w:r>
    </w:p>
    <w:p w14:paraId="71E4AC6C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样品压样机：1套。</w:t>
      </w:r>
    </w:p>
    <w:p w14:paraId="7BF24202">
      <w:pPr>
        <w:pStyle w:val="12"/>
        <w:numPr>
          <w:ilvl w:val="0"/>
          <w:numId w:val="2"/>
        </w:numPr>
        <w:tabs>
          <w:tab w:val="right" w:pos="8704"/>
        </w:tabs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内置电子质量流量计：1套</w:t>
      </w:r>
      <w:r>
        <w:rPr>
          <w:rFonts w:hint="eastAsia" w:cs="Times New Roman"/>
          <w:b w:val="0"/>
          <w:bCs w:val="0"/>
          <w:color w:val="auto"/>
          <w:sz w:val="24"/>
          <w:szCs w:val="24"/>
          <w:lang w:eastAsia="zh-CN"/>
        </w:rPr>
        <w:tab/>
      </w:r>
    </w:p>
    <w:p w14:paraId="7D016A7D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全自动进样器：1套</w:t>
      </w:r>
    </w:p>
    <w:p w14:paraId="30CD952E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7.-90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℃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机械制冷系统：1套</w:t>
      </w:r>
    </w:p>
    <w:p w14:paraId="2DD8D0CA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样品铝盘：带盖，不低于100套</w:t>
      </w:r>
    </w:p>
    <w:p w14:paraId="28083B7A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智能液晶触摸屏：1个</w:t>
      </w:r>
    </w:p>
    <w:p w14:paraId="1AC53035">
      <w:pPr>
        <w:pStyle w:val="12"/>
        <w:numPr>
          <w:ilvl w:val="0"/>
          <w:numId w:val="2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品牌电脑：1台</w:t>
      </w:r>
    </w:p>
    <w:p w14:paraId="364531CC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技术参数：</w:t>
      </w:r>
    </w:p>
    <w:p w14:paraId="0C500BD7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炉体和传感器：纯银炉体或铂铱（耐腐蚀性强）。</w:t>
      </w:r>
    </w:p>
    <w:p w14:paraId="7AD59E97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测试原理和温度范围：热流型DSC，涵盖-90℃～500℃（配置机械制冷系统，非液氮制冷系统，且机械制冷装置可使DSC降至-90℃或更低）</w:t>
      </w:r>
    </w:p>
    <w:p w14:paraId="6B556893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温度准确度：≤±0.1℃</w:t>
      </w:r>
    </w:p>
    <w:p w14:paraId="35D6684E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温度精度：≤±0.02℃</w:t>
      </w:r>
    </w:p>
    <w:p w14:paraId="3C2EE6A4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焓值（量热）精度：≤±0.1%</w:t>
      </w:r>
    </w:p>
    <w:p w14:paraId="24E0026C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量热分辨率：≤0.1μW</w:t>
      </w:r>
    </w:p>
    <w:p w14:paraId="68EF41B9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升温速率（全量程范围内线性可控）：0.01~100℃/min、</w:t>
      </w:r>
    </w:p>
    <w:p w14:paraId="3F2E0A52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自动进样器要求：配备不少于20位以上的自动进样器。</w:t>
      </w:r>
    </w:p>
    <w:p w14:paraId="5F438AF9">
      <w:pPr>
        <w:pStyle w:val="12"/>
        <w:numPr>
          <w:ilvl w:val="0"/>
          <w:numId w:val="3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电脑要求：不低于I5-12500/16G内存/1TB硬盘/含光驱/WIN10专业版系统+23.8显示屏。</w:t>
      </w:r>
    </w:p>
    <w:p w14:paraId="0D1832E7">
      <w:pPr>
        <w:rPr>
          <w:rFonts w:hint="eastAsia" w:ascii="宋体" w:hAnsi="宋体" w:eastAsia="宋体" w:cs="宋体"/>
          <w:sz w:val="21"/>
          <w:szCs w:val="21"/>
          <w:lang w:eastAsia="zh-CN"/>
        </w:rPr>
      </w:pPr>
    </w:p>
    <w:p w14:paraId="5378CD83">
      <w:pPr>
        <w:rPr>
          <w:rFonts w:hint="eastAsia" w:ascii="宋体" w:hAnsi="宋体" w:eastAsia="宋体" w:cs="宋体"/>
          <w:sz w:val="21"/>
          <w:szCs w:val="21"/>
          <w:lang w:eastAsia="zh-CN"/>
        </w:rPr>
      </w:pPr>
    </w:p>
    <w:p w14:paraId="6664297E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TMA热机械分析仪</w:t>
      </w:r>
    </w:p>
    <w:p w14:paraId="1B8AD9CB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配置：</w:t>
      </w:r>
    </w:p>
    <w:p w14:paraId="537251CF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主机1台</w:t>
      </w:r>
    </w:p>
    <w:p w14:paraId="6F68C2FA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主机配置彩色触摸屏 1个；</w:t>
      </w:r>
    </w:p>
    <w:p w14:paraId="7E87C89E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内置电子质量流量计：1套；</w:t>
      </w:r>
    </w:p>
    <w:p w14:paraId="310BA42B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液氮制冷系统：1套；</w:t>
      </w:r>
    </w:p>
    <w:p w14:paraId="7CF4A316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夹具至少包含：平探头1个，穿刺探头1个，宏膨胀探头1个，压缩样品支架1个，三点弯曲夹具1套，拉伸夹具1套。</w:t>
      </w:r>
    </w:p>
    <w:p w14:paraId="6733CCD3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膨胀系数标样：铝柱，1套；</w:t>
      </w:r>
    </w:p>
    <w:p w14:paraId="347DF71A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温度标样1套；</w:t>
      </w:r>
    </w:p>
    <w:p w14:paraId="1FD1B44C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TMA软件：全套操作和分析软件，具有计算线性膨胀系数、玻璃化转变温度、膨胀/收缩率和自动分析等软件功能。</w:t>
      </w:r>
    </w:p>
    <w:p w14:paraId="26AE6DF6">
      <w:pPr>
        <w:pStyle w:val="12"/>
        <w:numPr>
          <w:ilvl w:val="0"/>
          <w:numId w:val="4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配套用电脑1台</w:t>
      </w:r>
    </w:p>
    <w:p w14:paraId="614FE25E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技术参数：</w:t>
      </w:r>
    </w:p>
    <w:p w14:paraId="1C894612">
      <w:pPr>
        <w:pStyle w:val="12"/>
        <w:numPr>
          <w:ilvl w:val="0"/>
          <w:numId w:val="5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可实现全程温度范围：-150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vertAlign w:val="superscript"/>
        </w:rPr>
        <w:t>o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C～1000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vertAlign w:val="superscript"/>
        </w:rPr>
        <w:t>o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C；</w:t>
      </w:r>
    </w:p>
    <w:p w14:paraId="45CD3A04">
      <w:pPr>
        <w:pStyle w:val="12"/>
        <w:numPr>
          <w:ilvl w:val="0"/>
          <w:numId w:val="5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最小力：0.001N；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最大力：1N</w:t>
      </w:r>
    </w:p>
    <w:p w14:paraId="435C0A57">
      <w:pPr>
        <w:pStyle w:val="12"/>
        <w:numPr>
          <w:ilvl w:val="0"/>
          <w:numId w:val="5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位移分辨率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（±2.5mm范围内）：≤1.25nm</w:t>
      </w:r>
    </w:p>
    <w:p w14:paraId="4B4CFF5E">
      <w:pPr>
        <w:pStyle w:val="12"/>
        <w:numPr>
          <w:ilvl w:val="0"/>
          <w:numId w:val="5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i w:val="0"/>
          <w:color w:val="auto"/>
          <w:sz w:val="24"/>
          <w:szCs w:val="24"/>
          <w:u w:val="none"/>
        </w:rPr>
        <w:t>线性升温速率：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0.01~50℃/min</w:t>
      </w:r>
    </w:p>
    <w:p w14:paraId="48258E95">
      <w:pPr>
        <w:pStyle w:val="12"/>
        <w:numPr>
          <w:ilvl w:val="0"/>
          <w:numId w:val="5"/>
        </w:numPr>
        <w:ind w:left="0" w:leftChars="0" w:firstLine="48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最大样品厚度（压缩模式）：≥20mm</w:t>
      </w:r>
    </w:p>
    <w:p w14:paraId="3EA34FCC">
      <w:pPr>
        <w:pStyle w:val="12"/>
        <w:numPr>
          <w:ilvl w:val="0"/>
          <w:numId w:val="5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最大样品厚度（拉伸模式）：≥2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0mm</w:t>
      </w:r>
    </w:p>
    <w:p w14:paraId="73B0F25E">
      <w:pPr>
        <w:pStyle w:val="12"/>
        <w:numPr>
          <w:ilvl w:val="0"/>
          <w:numId w:val="5"/>
        </w:numPr>
        <w:ind w:left="0" w:leftChars="0" w:firstLine="48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电脑要求：不低于I5-12500/16G内存/1TB硬盘/含光驱/WIN10专业版系统+23.8显示屏。</w:t>
      </w:r>
    </w:p>
    <w:p w14:paraId="7BC92FCF">
      <w:pPr>
        <w:jc w:val="both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</w:p>
    <w:p w14:paraId="0D9D5CBD">
      <w:pPr>
        <w:jc w:val="both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</w:p>
    <w:p w14:paraId="1CAA313A">
      <w:pPr>
        <w:jc w:val="both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</w:p>
    <w:p w14:paraId="6D7C33F5">
      <w:pPr>
        <w:jc w:val="both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</w:p>
    <w:p w14:paraId="75F3B03A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1800℃管式炉（高温管式炉）参数</w:t>
      </w:r>
    </w:p>
    <w:p w14:paraId="6EF7952E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配置：</w:t>
      </w:r>
    </w:p>
    <w:p w14:paraId="67F6C51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  <w:t>设备主体                   1台</w:t>
      </w:r>
    </w:p>
    <w:p w14:paraId="60248B60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刚玉管（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Φ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60*800mm）      3根</w:t>
      </w:r>
    </w:p>
    <w:p w14:paraId="00A3D1CF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石英管（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Φ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60*600mm）      3根</w:t>
      </w:r>
    </w:p>
    <w:p w14:paraId="4BB87FD1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氧化铝坩埚（100*40*18mm） 5个</w:t>
      </w:r>
    </w:p>
    <w:p w14:paraId="0D99DEA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cs="Times New Roman"/>
          <w:color w:val="000000"/>
          <w:kern w:val="0"/>
          <w:sz w:val="24"/>
          <w:szCs w:val="24"/>
          <w:lang w:val="en-US" w:eastAsia="zh-CN" w:bidi="ar"/>
        </w:rPr>
        <w:t>不锈钢密封法兰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1套</w:t>
      </w:r>
    </w:p>
    <w:p w14:paraId="19831A41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cs="Times New Roman"/>
          <w:color w:val="000000"/>
          <w:kern w:val="0"/>
          <w:sz w:val="24"/>
          <w:szCs w:val="24"/>
          <w:lang w:val="en-US" w:eastAsia="zh-CN" w:bidi="ar"/>
        </w:rPr>
        <w:t>机械压力表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   1个</w:t>
      </w:r>
    </w:p>
    <w:p w14:paraId="10B7C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CDEB9A6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技术参数：</w:t>
      </w:r>
    </w:p>
    <w:p w14:paraId="3EC53042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测试温区：单温区；</w:t>
      </w:r>
    </w:p>
    <w:p w14:paraId="38B46FA2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长期使用温度：≥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800℃；</w:t>
      </w:r>
    </w:p>
    <w:p w14:paraId="5AE952EE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最高使用温度：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≥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1600℃；</w:t>
      </w:r>
    </w:p>
    <w:p w14:paraId="00F03185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建议升温速率：≤10℃/min；</w:t>
      </w:r>
    </w:p>
    <w:p w14:paraId="171D4461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加热元件：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硅钼棒；</w:t>
      </w:r>
    </w:p>
    <w:p w14:paraId="3987CEB4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加热区长度：≥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100mm；</w:t>
      </w:r>
    </w:p>
    <w:p w14:paraId="2859670D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炉管：刚玉管，尺寸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≥Φ50；</w:t>
      </w:r>
    </w:p>
    <w:p w14:paraId="26E4846F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实际压强：≤2Pa；</w:t>
      </w:r>
    </w:p>
    <w:p w14:paraId="69E00807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温控系统：PID自动控温系统，智能化≥30段可编程控制；</w:t>
      </w:r>
    </w:p>
    <w:p w14:paraId="40FE5004">
      <w:pPr>
        <w:pStyle w:val="12"/>
        <w:numPr>
          <w:ilvl w:val="0"/>
          <w:numId w:val="6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控温精度：±1℃及以内。</w:t>
      </w:r>
    </w:p>
    <w:p w14:paraId="33CE9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495769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27FF21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49EA2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3C5426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756D3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67E9B7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0572807E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前开门式双节单面双工位手套箱（前窗开启式除水除氧循环手套箱）参数</w:t>
      </w:r>
    </w:p>
    <w:p w14:paraId="66BC1DD0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配置：</w:t>
      </w:r>
    </w:p>
    <w:p w14:paraId="77ABD03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200"/>
        <w:textAlignment w:val="auto"/>
        <w:rPr>
          <w:rFonts w:hint="eastAsia" w:ascii="汉仪书宋二简" w:hAnsi="汉仪书宋二简" w:eastAsia="汉仪书宋二简" w:cs="汉仪书宋二简"/>
          <w:sz w:val="24"/>
          <w:szCs w:val="24"/>
          <w:lang w:val="en-US" w:eastAsia="zh-CN"/>
        </w:rPr>
      </w:pPr>
      <w:r>
        <w:rPr>
          <w:rFonts w:hint="eastAsia" w:ascii="汉仪书宋二简" w:hAnsi="汉仪书宋二简" w:eastAsia="汉仪书宋二简" w:cs="汉仪书宋二简"/>
          <w:sz w:val="24"/>
          <w:szCs w:val="24"/>
        </w:rPr>
        <w:t>手套箱</w:t>
      </w:r>
      <w:r>
        <w:rPr>
          <w:rFonts w:hint="eastAsia" w:ascii="汉仪书宋二简" w:hAnsi="汉仪书宋二简" w:eastAsia="汉仪书宋二简" w:cs="汉仪书宋二简"/>
          <w:sz w:val="24"/>
          <w:szCs w:val="24"/>
          <w:lang w:val="en-US" w:eastAsia="zh-CN"/>
        </w:rPr>
        <w:t xml:space="preserve">          1台</w:t>
      </w:r>
    </w:p>
    <w:p w14:paraId="56475ADE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橡胶手套        2副</w:t>
      </w:r>
    </w:p>
    <w:p w14:paraId="0FB98F1B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带馈通插线板    1套</w:t>
      </w:r>
    </w:p>
    <w:p w14:paraId="7C893A06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氧分析仪        1个</w:t>
      </w:r>
    </w:p>
    <w:p w14:paraId="1D16BB74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小仓托盘        1个</w:t>
      </w:r>
    </w:p>
    <w:p w14:paraId="1892B3EB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小过渡仓托盘    1个</w:t>
      </w:r>
    </w:p>
    <w:p w14:paraId="051FA14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200"/>
        <w:textAlignment w:val="auto"/>
        <w:rPr>
          <w:rFonts w:hint="eastAsia" w:ascii="汉仪书宋二简" w:hAnsi="汉仪书宋二简" w:eastAsia="汉仪书宋二简" w:cs="汉仪书宋二简"/>
          <w:sz w:val="24"/>
          <w:szCs w:val="24"/>
          <w:lang w:val="en-US" w:eastAsia="zh-CN"/>
        </w:rPr>
      </w:pPr>
      <w:r>
        <w:rPr>
          <w:rFonts w:hint="eastAsia" w:ascii="汉仪书宋二简" w:hAnsi="汉仪书宋二简" w:eastAsia="汉仪书宋二简" w:cs="汉仪书宋二简"/>
          <w:sz w:val="24"/>
          <w:szCs w:val="24"/>
          <w:lang w:val="en-US" w:eastAsia="zh-CN"/>
        </w:rPr>
        <w:t>真空泵          1个</w:t>
      </w:r>
    </w:p>
    <w:p w14:paraId="09B74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汉仪书宋二简" w:hAnsi="汉仪书宋二简" w:eastAsia="汉仪书宋二简" w:cs="汉仪书宋二简"/>
          <w:sz w:val="24"/>
          <w:szCs w:val="24"/>
          <w:lang w:val="en-US" w:eastAsia="zh-CN"/>
        </w:rPr>
      </w:pPr>
    </w:p>
    <w:p w14:paraId="7E01A43D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技术参数：</w:t>
      </w:r>
    </w:p>
    <w:p w14:paraId="7F63C69F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手套箱腔体</w:t>
      </w:r>
    </w:p>
    <w:p w14:paraId="20392AC2">
      <w:pPr>
        <w:pStyle w:val="12"/>
        <w:numPr>
          <w:ilvl w:val="0"/>
          <w:numId w:val="8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腔室尺寸：≥2400(L)x750mm(W)x900mm(H)</w:t>
      </w:r>
    </w:p>
    <w:p w14:paraId="65ABF192">
      <w:pPr>
        <w:pStyle w:val="12"/>
        <w:numPr>
          <w:ilvl w:val="0"/>
          <w:numId w:val="8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HEPA粉尘过滤器：2个（0.3μm，1个气体入口和1个气体出口），过滤颗粒&gt;0.3μm</w:t>
      </w:r>
    </w:p>
    <w:p w14:paraId="4AEFC529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前级室过渡仓</w:t>
      </w:r>
    </w:p>
    <w:p w14:paraId="7825503F">
      <w:pPr>
        <w:pStyle w:val="12"/>
        <w:numPr>
          <w:ilvl w:val="0"/>
          <w:numId w:val="9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形状：圆柱形，304不锈钢，与手套箱连接，大过渡仓采用触摸屏自动操作，小过渡仓采用手动阀门控制</w:t>
      </w:r>
    </w:p>
    <w:p w14:paraId="008B864E">
      <w:pPr>
        <w:pStyle w:val="12"/>
        <w:numPr>
          <w:ilvl w:val="0"/>
          <w:numId w:val="9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材料：阳极氧化铝材料，过渡仓内有可滑动托盘</w:t>
      </w:r>
    </w:p>
    <w:p w14:paraId="1D4E04BF">
      <w:pPr>
        <w:pStyle w:val="12"/>
        <w:numPr>
          <w:ilvl w:val="0"/>
          <w:numId w:val="9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托盘：不锈钢，可左右自由移动</w:t>
      </w:r>
    </w:p>
    <w:p w14:paraId="6AF256C0">
      <w:pPr>
        <w:pStyle w:val="12"/>
        <w:numPr>
          <w:ilvl w:val="0"/>
          <w:numId w:val="9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真空度：≤-0.1MPa（大，小过渡仓要求抽真空，带显示）</w:t>
      </w:r>
    </w:p>
    <w:p w14:paraId="2623454E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气体净化系统</w:t>
      </w:r>
    </w:p>
    <w:p w14:paraId="7008384E">
      <w:pPr>
        <w:pStyle w:val="12"/>
        <w:numPr>
          <w:ilvl w:val="0"/>
          <w:numId w:val="10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自动再生功能（PLC自动控制再生过程）</w:t>
      </w:r>
    </w:p>
    <w:p w14:paraId="78A6CAB7">
      <w:pPr>
        <w:pStyle w:val="12"/>
        <w:numPr>
          <w:ilvl w:val="0"/>
          <w:numId w:val="10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净化柱容器材料：304不锈钢</w:t>
      </w:r>
    </w:p>
    <w:p w14:paraId="453EC26E">
      <w:pPr>
        <w:pStyle w:val="12"/>
        <w:numPr>
          <w:ilvl w:val="0"/>
          <w:numId w:val="10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除氧材料：铜触媒5kg</w:t>
      </w:r>
    </w:p>
    <w:p w14:paraId="7996F5E8">
      <w:pPr>
        <w:pStyle w:val="12"/>
        <w:numPr>
          <w:ilvl w:val="0"/>
          <w:numId w:val="10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除水材料：分子筛5kg</w:t>
      </w:r>
    </w:p>
    <w:p w14:paraId="123C4C97">
      <w:pPr>
        <w:pStyle w:val="12"/>
        <w:numPr>
          <w:ilvl w:val="0"/>
          <w:numId w:val="10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水氧指标：&lt;1ppm</w:t>
      </w:r>
    </w:p>
    <w:p w14:paraId="7ACA1E27">
      <w:pPr>
        <w:pStyle w:val="12"/>
        <w:numPr>
          <w:ilvl w:val="0"/>
          <w:numId w:val="10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循环风机：集成风机流量≥80m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vertAlign w:val="superscript"/>
        </w:rPr>
        <w:t>3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/h，可根据水氧含量变频调节</w:t>
      </w:r>
    </w:p>
    <w:p w14:paraId="467C8A3E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控制系统</w:t>
      </w:r>
    </w:p>
    <w:p w14:paraId="09F55B2B">
      <w:pPr>
        <w:pStyle w:val="12"/>
        <w:numPr>
          <w:ilvl w:val="0"/>
          <w:numId w:val="11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水分析仪：测量范围MAX.1000ppm</w:t>
      </w:r>
    </w:p>
    <w:p w14:paraId="52E727E0">
      <w:pPr>
        <w:pStyle w:val="12"/>
        <w:numPr>
          <w:ilvl w:val="0"/>
          <w:numId w:val="11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氧分析仪：测量范围MAX.1000ppm</w:t>
      </w:r>
    </w:p>
    <w:p w14:paraId="704DF1F1">
      <w:pPr>
        <w:pStyle w:val="12"/>
        <w:numPr>
          <w:ilvl w:val="0"/>
          <w:numId w:val="11"/>
        </w:numPr>
        <w:ind w:left="1049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控制系统：PLC+触摸屏</w:t>
      </w:r>
    </w:p>
    <w:p w14:paraId="5C03A791">
      <w:pPr>
        <w:pStyle w:val="12"/>
        <w:numPr>
          <w:ilvl w:val="0"/>
          <w:numId w:val="11"/>
        </w:numPr>
        <w:ind w:left="1049" w:leftChars="0" w:hanging="420" w:firstLineChars="0"/>
        <w:rPr>
          <w:rFonts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压力控制：工作压力±10mbar内可自由设定，超出±12mbar系统自动保护</w:t>
      </w:r>
    </w:p>
    <w:p w14:paraId="7E48606F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产品尺寸及配置</w:t>
      </w:r>
    </w:p>
    <w:p w14:paraId="7143B837">
      <w:pPr>
        <w:pStyle w:val="12"/>
        <w:numPr>
          <w:ilvl w:val="0"/>
          <w:numId w:val="12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工位形式：单面双工位</w:t>
      </w:r>
    </w:p>
    <w:p w14:paraId="33D077A7">
      <w:pPr>
        <w:pStyle w:val="12"/>
        <w:numPr>
          <w:ilvl w:val="0"/>
          <w:numId w:val="12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手套口：铝合金，O型圈密封</w:t>
      </w:r>
    </w:p>
    <w:p w14:paraId="32B4D6ED">
      <w:pPr>
        <w:pStyle w:val="12"/>
        <w:numPr>
          <w:ilvl w:val="0"/>
          <w:numId w:val="12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手套：丁基橡胶，厚度≥0.4mm，直径8英寸，长度32英寸</w:t>
      </w:r>
    </w:p>
    <w:p w14:paraId="2B1F0489">
      <w:pPr>
        <w:pStyle w:val="12"/>
        <w:numPr>
          <w:ilvl w:val="0"/>
          <w:numId w:val="12"/>
        </w:numPr>
        <w:ind w:left="1050" w:leftChars="0" w:hanging="420" w:firstLineChars="0"/>
        <w:rPr>
          <w:rFonts w:eastAsia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真空泵：流量≥8m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vertAlign w:val="superscript"/>
        </w:rPr>
        <w:t>3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/h，极限真空度≤2x10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vertAlign w:val="superscript"/>
        </w:rPr>
        <w:t>-3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mbar，可手动或通过PLC启动</w:t>
      </w:r>
    </w:p>
    <w:p w14:paraId="728ACD20">
      <w:pPr>
        <w:pStyle w:val="4"/>
        <w:numPr>
          <w:ilvl w:val="0"/>
          <w:numId w:val="7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有机溶剂吸附器</w:t>
      </w:r>
    </w:p>
    <w:p w14:paraId="4B82DAB8">
      <w:pPr>
        <w:pStyle w:val="12"/>
        <w:numPr>
          <w:ilvl w:val="0"/>
          <w:numId w:val="13"/>
        </w:numPr>
        <w:ind w:left="1050" w:leftChars="0" w:hanging="420" w:firstLineChars="0"/>
        <w:rPr>
          <w:rFonts w:ascii="Times New Roman" w:hAnsi="Times New Roman" w:eastAsia="宋体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内置式或外置式：填充活性炭</w:t>
      </w:r>
    </w:p>
    <w:p w14:paraId="48BA6936"/>
    <w:p w14:paraId="38014B3F"/>
    <w:p w14:paraId="4A17F93B"/>
    <w:p w14:paraId="699795E4"/>
    <w:p w14:paraId="1FE3A87F"/>
    <w:p w14:paraId="084353B6"/>
    <w:p w14:paraId="30429FC2"/>
    <w:p w14:paraId="19C6A8E9"/>
    <w:p w14:paraId="5472D52F"/>
    <w:p w14:paraId="014745BF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电池测试系统（八通道电池测试仪）参数</w:t>
      </w:r>
    </w:p>
    <w:p w14:paraId="1AC05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/>
          <w:b/>
          <w:bCs/>
          <w:sz w:val="28"/>
          <w:szCs w:val="28"/>
        </w:rPr>
      </w:pPr>
    </w:p>
    <w:p w14:paraId="59D94320">
      <w:pPr>
        <w:pStyle w:val="12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配置：</w:t>
      </w:r>
    </w:p>
    <w:p w14:paraId="31777D58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测试仪         20台</w:t>
      </w:r>
    </w:p>
    <w:p w14:paraId="640A5273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测试线         160根</w:t>
      </w:r>
    </w:p>
    <w:p w14:paraId="5DB867F0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扣电测试夹具   160套</w:t>
      </w:r>
    </w:p>
    <w:p w14:paraId="4A3A18C3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技术参数：</w:t>
      </w:r>
    </w:p>
    <w:p w14:paraId="45BB623F">
      <w:pPr>
        <w:pStyle w:val="4"/>
        <w:numPr>
          <w:ilvl w:val="0"/>
          <w:numId w:val="14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基本参数：</w:t>
      </w:r>
    </w:p>
    <w:p w14:paraId="78CBAA7C">
      <w:pPr>
        <w:pStyle w:val="12"/>
        <w:numPr>
          <w:ilvl w:val="0"/>
          <w:numId w:val="15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电压测量范围：充电10mV～5V，放电0V～5V；最低放电电压0V</w:t>
      </w:r>
    </w:p>
    <w:p w14:paraId="7401DCA0">
      <w:pPr>
        <w:pStyle w:val="12"/>
        <w:numPr>
          <w:ilvl w:val="0"/>
          <w:numId w:val="15"/>
        </w:numPr>
        <w:ind w:left="840" w:leftChars="0" w:hanging="420" w:firstLineChars="0"/>
        <w:rPr>
          <w:rFonts w:eastAsia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电流量程范围：2μA~100mA</w:t>
      </w:r>
    </w:p>
    <w:p w14:paraId="197BE21C">
      <w:pPr>
        <w:pStyle w:val="12"/>
        <w:numPr>
          <w:ilvl w:val="0"/>
          <w:numId w:val="16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输入阻抗：≥1MΩ</w:t>
      </w:r>
    </w:p>
    <w:p w14:paraId="57E8E25D">
      <w:pPr>
        <w:pStyle w:val="12"/>
        <w:numPr>
          <w:ilvl w:val="0"/>
          <w:numId w:val="16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通道数量：独立8通道</w:t>
      </w:r>
    </w:p>
    <w:p w14:paraId="55B894EE">
      <w:pPr>
        <w:pStyle w:val="4"/>
        <w:numPr>
          <w:ilvl w:val="0"/>
          <w:numId w:val="14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测试精度：</w:t>
      </w:r>
    </w:p>
    <w:p w14:paraId="3D3D9556">
      <w:pPr>
        <w:pStyle w:val="12"/>
        <w:numPr>
          <w:ilvl w:val="0"/>
          <w:numId w:val="16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分辨率：AD ≥16bit，DA ≥12bit</w:t>
      </w:r>
    </w:p>
    <w:p w14:paraId="2F31C1A5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电压/电流精度：±0.02%~±0.05%FS</w:t>
      </w:r>
    </w:p>
    <w:p w14:paraId="497FE80F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电流响应时间：≤15ms</w:t>
      </w:r>
    </w:p>
    <w:p w14:paraId="5EECA887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数据记录频率：≤10Hz</w:t>
      </w:r>
    </w:p>
    <w:p w14:paraId="1C0324AB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充放电转换时间：≤50ms</w:t>
      </w:r>
    </w:p>
    <w:p w14:paraId="507C3E32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最小记录间隔：≤100ms</w:t>
      </w:r>
    </w:p>
    <w:p w14:paraId="2747CCEE">
      <w:pPr>
        <w:pStyle w:val="4"/>
        <w:numPr>
          <w:ilvl w:val="0"/>
          <w:numId w:val="14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0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24"/>
        </w:rPr>
        <w:t>测试功能：</w:t>
      </w:r>
    </w:p>
    <w:p w14:paraId="44F324FE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充电模式：恒流充电、恒压充电、恒功率、直流内阻、倍率充电</w:t>
      </w:r>
    </w:p>
    <w:p w14:paraId="31FEDF9F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放电模式：恒流放电、恒功率放电、恒阻放电、倍率放电</w:t>
      </w:r>
    </w:p>
    <w:p w14:paraId="4F83EA01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DCIR测试：支持</w:t>
      </w:r>
    </w:p>
    <w:p w14:paraId="1C4C51D9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循环次数：≥50000</w:t>
      </w:r>
    </w:p>
    <w:p w14:paraId="6573A85A">
      <w:pPr>
        <w:pStyle w:val="12"/>
        <w:numPr>
          <w:ilvl w:val="0"/>
          <w:numId w:val="17"/>
        </w:numPr>
        <w:ind w:left="840" w:leftChars="0" w:hanging="42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嵌套循环：5层</w:t>
      </w:r>
    </w:p>
    <w:p w14:paraId="78C20E99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电池温度循环试验机（高低温循环试验箱）参数</w:t>
      </w:r>
    </w:p>
    <w:p w14:paraId="01DA4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C70F79E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配置：</w:t>
      </w:r>
    </w:p>
    <w:p w14:paraId="09D8F996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电池温度循环试验机  1台</w:t>
      </w:r>
    </w:p>
    <w:p w14:paraId="5921FF9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  <w:t xml:space="preserve">托盘  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  <w:t>3个</w:t>
      </w:r>
    </w:p>
    <w:p w14:paraId="1DF5B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  <w:t xml:space="preserve">胶塞 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  <w:t>2个</w:t>
      </w:r>
    </w:p>
    <w:p w14:paraId="19720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9CB08EF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技术参数：</w:t>
      </w:r>
    </w:p>
    <w:p w14:paraId="3B8A8E60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应用范围：用于电池组安全测试，模拟高温、低温环境变化下的安全性能；</w:t>
      </w:r>
    </w:p>
    <w:p w14:paraId="6ACA5439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温度范围：-70～+150℃；</w:t>
      </w:r>
    </w:p>
    <w:p w14:paraId="3F1D1683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有效容积：≥100L；</w:t>
      </w:r>
    </w:p>
    <w:p w14:paraId="64B258A5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温度波动度：≤±0.5℃；</w:t>
      </w:r>
    </w:p>
    <w:p w14:paraId="1F156962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温度偏差：≤±2.0℃；</w:t>
      </w:r>
    </w:p>
    <w:p w14:paraId="0BFDA203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温度均匀度：≤±2.0℃；</w:t>
      </w:r>
    </w:p>
    <w:p w14:paraId="2140AC7F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升温速率：-40℃→+75℃，3~5℃/min 全程平均（非线性空载，测试环境温度 ≤25℃）；</w:t>
      </w:r>
    </w:p>
    <w:p w14:paraId="5A79B328">
      <w:pPr>
        <w:pStyle w:val="12"/>
        <w:numPr>
          <w:ilvl w:val="0"/>
          <w:numId w:val="18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降温速率：+75℃→-40℃，1~3℃/min 全程平均（非线性空载，测试环境温度 ≤25℃）。</w:t>
      </w:r>
    </w:p>
    <w:p w14:paraId="5500F7C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678DA34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44067B6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065E629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1DB544B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7009D4F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7B933A9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3FD0B7C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eastAsia" w:cs="Times New Roman"/>
          <w:color w:val="auto"/>
          <w:sz w:val="24"/>
          <w:szCs w:val="24"/>
          <w:lang w:val="en-US" w:eastAsia="zh-CN"/>
        </w:rPr>
      </w:pPr>
    </w:p>
    <w:p w14:paraId="5C1D6E99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电化学工作站（交流阻抗测试仪）参数</w:t>
      </w:r>
    </w:p>
    <w:p w14:paraId="684F9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</w:p>
    <w:p w14:paraId="784B35A8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配置：</w:t>
      </w:r>
    </w:p>
    <w:p w14:paraId="436ABC86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电化学工作站    1台</w:t>
      </w:r>
    </w:p>
    <w:p w14:paraId="24B1374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20" w:leftChars="0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电源线 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  1条</w:t>
      </w:r>
    </w:p>
    <w:p w14:paraId="71B3F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51133805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技术参数：</w:t>
      </w:r>
    </w:p>
    <w:p w14:paraId="29E5FF30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结构：2/3/4 电极结构；</w:t>
      </w:r>
    </w:p>
    <w:p w14:paraId="6A1DD0BD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最大电位范围：不小于±6.5V；</w:t>
      </w:r>
    </w:p>
    <w:p w14:paraId="3446E465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最大电流范围：不小于±250mA；</w:t>
      </w:r>
    </w:p>
    <w:p w14:paraId="7A328399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槽压：不小于±13V；</w:t>
      </w:r>
    </w:p>
    <w:p w14:paraId="7D37F2D1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电位仪上升时间：&lt; 1μs；</w:t>
      </w:r>
    </w:p>
    <w:p w14:paraId="3ADAFA46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恒电位仪带宽：1MHz（-3dB）；</w:t>
      </w:r>
    </w:p>
    <w:p w14:paraId="1F8072E9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所加电位准确度：≤±2mV，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±0.01%满量程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；</w:t>
      </w:r>
    </w:p>
    <w:p w14:paraId="21922D7E">
      <w:pPr>
        <w:pStyle w:val="12"/>
        <w:numPr>
          <w:ilvl w:val="0"/>
          <w:numId w:val="19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测量电流范围：±10pA 至 ±0.25A。</w:t>
      </w:r>
    </w:p>
    <w:p w14:paraId="1E2BE845">
      <w:pPr>
        <w:pStyle w:val="12"/>
        <w:numPr>
          <w:ilvl w:val="0"/>
          <w:numId w:val="20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参比电极输入带宽：10MHz；</w:t>
      </w:r>
    </w:p>
    <w:p w14:paraId="0A63A890">
      <w:pPr>
        <w:pStyle w:val="12"/>
        <w:numPr>
          <w:ilvl w:val="0"/>
          <w:numId w:val="21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ADC分辨率：16 位分辨；</w:t>
      </w:r>
    </w:p>
    <w:p w14:paraId="1029DC50">
      <w:pPr>
        <w:pStyle w:val="12"/>
        <w:numPr>
          <w:ilvl w:val="0"/>
          <w:numId w:val="22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i-t 的最小采样间隔：≤0.1ms；</w:t>
      </w:r>
    </w:p>
    <w:p w14:paraId="7874ED0A">
      <w:pPr>
        <w:pStyle w:val="12"/>
        <w:numPr>
          <w:ilvl w:val="0"/>
          <w:numId w:val="22"/>
        </w:numPr>
        <w:ind w:left="840" w:leftChars="0" w:hanging="420" w:firstLineChars="0"/>
        <w:rPr>
          <w:rFonts w:eastAsia="宋体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交流阻抗：1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0μHz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~ 3MHz；</w:t>
      </w:r>
    </w:p>
    <w:p w14:paraId="5E59D0B8">
      <w:pPr>
        <w:pStyle w:val="12"/>
        <w:numPr>
          <w:ilvl w:val="0"/>
          <w:numId w:val="23"/>
        </w:numPr>
        <w:ind w:left="840" w:leftChars="0" w:hanging="420" w:firstLineChars="0"/>
        <w:rPr>
          <w:rFonts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可测量功能（30+种）：包含CV、LSV、EIS、GITT等。</w:t>
      </w:r>
    </w:p>
    <w:p w14:paraId="7329F74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default" w:cs="Times New Roman"/>
          <w:color w:val="auto"/>
          <w:sz w:val="24"/>
          <w:szCs w:val="24"/>
          <w:lang w:val="en-US" w:eastAsia="zh-CN"/>
        </w:rPr>
      </w:pPr>
    </w:p>
    <w:p w14:paraId="215F5C2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default" w:cs="Times New Roman"/>
          <w:color w:val="auto"/>
          <w:sz w:val="24"/>
          <w:szCs w:val="24"/>
          <w:lang w:val="en-US" w:eastAsia="zh-CN"/>
        </w:rPr>
      </w:pPr>
    </w:p>
    <w:p w14:paraId="7830C95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default" w:cs="Times New Roman"/>
          <w:color w:val="auto"/>
          <w:sz w:val="24"/>
          <w:szCs w:val="24"/>
          <w:lang w:val="en-US" w:eastAsia="zh-CN"/>
        </w:rPr>
      </w:pPr>
    </w:p>
    <w:p w14:paraId="2B0F5C8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default" w:cs="Times New Roman"/>
          <w:color w:val="auto"/>
          <w:sz w:val="24"/>
          <w:szCs w:val="24"/>
          <w:lang w:val="en-US" w:eastAsia="zh-CN"/>
        </w:rPr>
      </w:pPr>
    </w:p>
    <w:p w14:paraId="4ADE37F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default" w:cs="Times New Roman"/>
          <w:color w:val="auto"/>
          <w:sz w:val="24"/>
          <w:szCs w:val="24"/>
          <w:lang w:val="en-US" w:eastAsia="zh-CN"/>
        </w:rPr>
      </w:pPr>
    </w:p>
    <w:p w14:paraId="6809D09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default" w:cs="Times New Roman"/>
          <w:color w:val="auto"/>
          <w:sz w:val="24"/>
          <w:szCs w:val="24"/>
          <w:lang w:val="en-US" w:eastAsia="zh-CN"/>
        </w:rPr>
      </w:pPr>
    </w:p>
    <w:p w14:paraId="22A8925A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比表面积及微孔分析仪（微孔分析仪）参数</w:t>
      </w:r>
    </w:p>
    <w:p w14:paraId="74236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exac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5A2F1CCB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配置：</w:t>
      </w:r>
    </w:p>
    <w:p w14:paraId="484E62A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仪器主机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1台</w:t>
      </w:r>
    </w:p>
    <w:p w14:paraId="16DCA83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机械真空泵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1台</w:t>
      </w:r>
    </w:p>
    <w:p w14:paraId="6C67965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杜瓦杯（3L）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1个</w:t>
      </w:r>
    </w:p>
    <w:p w14:paraId="2B5F3E47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真空原位脱气炉         1个</w:t>
      </w:r>
    </w:p>
    <w:p w14:paraId="5996E27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减压阀  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3个</w:t>
      </w:r>
    </w:p>
    <w:p w14:paraId="34B3770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微孔标样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1瓶</w:t>
      </w:r>
    </w:p>
    <w:p w14:paraId="040A4707">
      <w:pPr>
        <w:pStyle w:val="12"/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样品管(5 mL含填充棒)   12套</w:t>
      </w:r>
    </w:p>
    <w:p w14:paraId="45A63C1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样品管架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1个</w:t>
      </w:r>
    </w:p>
    <w:p w14:paraId="2CA7C81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恒温水浴系统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1套</w:t>
      </w:r>
    </w:p>
    <w:p w14:paraId="068A85D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样品管清洗器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1套</w:t>
      </w:r>
    </w:p>
    <w:p w14:paraId="626A7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exac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7A9A2B7B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技术参数：</w:t>
      </w:r>
    </w:p>
    <w:p w14:paraId="14CA3A52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测试范围：比表面积0.0005 m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vertAlign w:val="superscript"/>
        </w:rPr>
        <w:t>2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/g以上，孔径0.35 nm-500 nm；</w:t>
      </w:r>
    </w:p>
    <w:p w14:paraId="2D2C14E3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测试精度：BET比表面积测试RSD≤1.0%，平均孔径（微孔）重复精度≤0.02 nm；</w:t>
      </w:r>
    </w:p>
    <w:p w14:paraId="3422EDF0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测试气体：非腐蚀性气体（如N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、Ar、H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、CO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等）；</w:t>
      </w:r>
    </w:p>
    <w:p w14:paraId="32526116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测试通量：≥3个微孔站；</w:t>
      </w:r>
    </w:p>
    <w:p w14:paraId="0F2A0BAE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分析模型：BET比表面积，BJH法孔容孔径分布，吸附热理论模型等；</w:t>
      </w:r>
    </w:p>
    <w:p w14:paraId="7EC71169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真空系统：配备机械真空泵和涡轮分子泵；</w:t>
      </w:r>
    </w:p>
    <w:p w14:paraId="13E89EF4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脱气温度：室温至400℃，精度优于±0.5℃；</w:t>
      </w:r>
    </w:p>
    <w:p w14:paraId="5CC0CD40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脱气防抽飞：具有脱气防抽飞功能；</w:t>
      </w:r>
    </w:p>
    <w:p w14:paraId="5957A05B">
      <w:pPr>
        <w:pStyle w:val="12"/>
        <w:numPr>
          <w:ilvl w:val="0"/>
          <w:numId w:val="24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饱和蒸汽压测试：具有饱和蒸汽压测试站，可实时测试。。</w:t>
      </w:r>
    </w:p>
    <w:p w14:paraId="2307BB48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0"/>
        <w:textAlignment w:val="auto"/>
        <w:rPr>
          <w:rFonts w:hint="default" w:cs="Times New Roman"/>
          <w:color w:val="auto"/>
          <w:sz w:val="24"/>
          <w:szCs w:val="24"/>
          <w:lang w:val="en-US" w:eastAsia="zh-CN"/>
        </w:rPr>
      </w:pPr>
    </w:p>
    <w:p w14:paraId="6543F531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eastAsia="黑体"/>
          <w:b w:val="0"/>
          <w:bCs w:val="0"/>
          <w:sz w:val="32"/>
          <w:szCs w:val="44"/>
        </w:rPr>
      </w:pPr>
      <w:bookmarkStart w:id="0" w:name="_GoBack"/>
      <w:bookmarkEnd w:id="0"/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真密度测试仪参数</w:t>
      </w:r>
    </w:p>
    <w:p w14:paraId="2FE36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p w14:paraId="3E9A4722">
      <w:pPr>
        <w:pStyle w:val="12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配置：</w:t>
      </w:r>
    </w:p>
    <w:p w14:paraId="20ACACB8">
      <w:pPr>
        <w:pStyle w:val="12"/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真密度测试仪主机    1台</w:t>
      </w:r>
    </w:p>
    <w:p w14:paraId="1B6AE5B0">
      <w:pPr>
        <w:pStyle w:val="12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专用分析软件        1套</w:t>
      </w:r>
    </w:p>
    <w:p w14:paraId="681699D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减压阀              1个</w:t>
      </w:r>
    </w:p>
    <w:p w14:paraId="151EE5A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电源线              1根</w:t>
      </w:r>
    </w:p>
    <w:p w14:paraId="5D5CF6F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通讯线              1根</w:t>
      </w:r>
    </w:p>
    <w:p w14:paraId="0A61FD9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样品池              2支</w:t>
      </w:r>
    </w:p>
    <w:p w14:paraId="29B3C18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标准铝柱            1个</w:t>
      </w:r>
    </w:p>
    <w:p w14:paraId="701334D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校验瓷球            3个</w:t>
      </w:r>
    </w:p>
    <w:p w14:paraId="527C6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2DD05B0B">
      <w:pPr>
        <w:pStyle w:val="3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技术参数：</w:t>
      </w:r>
    </w:p>
    <w:p w14:paraId="64D83E9E">
      <w:pPr>
        <w:pStyle w:val="12"/>
        <w:numPr>
          <w:ilvl w:val="0"/>
          <w:numId w:val="25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测试内容：真密度、孔隙率；</w:t>
      </w:r>
    </w:p>
    <w:p w14:paraId="56E722F7">
      <w:pPr>
        <w:pStyle w:val="12"/>
        <w:numPr>
          <w:ilvl w:val="0"/>
          <w:numId w:val="25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测试精度：精确度≤±0.04% ，重复性≤±0.02% ，分辨率≤0.0001 g/mL；</w:t>
      </w:r>
    </w:p>
    <w:p w14:paraId="7C354953">
      <w:pPr>
        <w:pStyle w:val="12"/>
        <w:numPr>
          <w:ilvl w:val="0"/>
          <w:numId w:val="25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测试方法：气体膨胀法；</w:t>
      </w:r>
    </w:p>
    <w:p w14:paraId="4C1F1BB1">
      <w:pPr>
        <w:pStyle w:val="12"/>
        <w:numPr>
          <w:ilvl w:val="0"/>
          <w:numId w:val="25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测试通量：≥1站。</w:t>
      </w:r>
    </w:p>
    <w:p w14:paraId="5EBDA508"/>
    <w:sectPr>
      <w:pgSz w:w="11906" w:h="16838"/>
      <w:pgMar w:top="1304" w:right="1304" w:bottom="1304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简">
    <w:altName w:val="方正书宋_GBK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3AC7E7"/>
    <w:multiLevelType w:val="singleLevel"/>
    <w:tmpl w:val="8F3AC7E7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1">
    <w:nsid w:val="9DE1D537"/>
    <w:multiLevelType w:val="singleLevel"/>
    <w:tmpl w:val="9DE1D537"/>
    <w:lvl w:ilvl="0" w:tentative="0">
      <w:start w:val="1"/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</w:abstractNum>
  <w:abstractNum w:abstractNumId="2">
    <w:nsid w:val="A195329F"/>
    <w:multiLevelType w:val="singleLevel"/>
    <w:tmpl w:val="A195329F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3">
    <w:nsid w:val="A6F07E04"/>
    <w:multiLevelType w:val="singleLevel"/>
    <w:tmpl w:val="A6F07E04"/>
    <w:lvl w:ilvl="0" w:tentative="0">
      <w:start w:val="1"/>
      <w:numFmt w:val="decimal"/>
      <w:suff w:val="nothing"/>
      <w:lvlText w:val="%1、"/>
      <w:lvlJc w:val="left"/>
      <w:pPr>
        <w:ind w:left="0" w:firstLine="480"/>
      </w:pPr>
      <w:rPr>
        <w:rFonts w:hint="default"/>
      </w:rPr>
    </w:lvl>
  </w:abstractNum>
  <w:abstractNum w:abstractNumId="4">
    <w:nsid w:val="ABB0006A"/>
    <w:multiLevelType w:val="singleLevel"/>
    <w:tmpl w:val="ABB0006A"/>
    <w:lvl w:ilvl="0" w:tentative="0">
      <w:start w:val="1"/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</w:abstractNum>
  <w:abstractNum w:abstractNumId="5">
    <w:nsid w:val="C7BE728D"/>
    <w:multiLevelType w:val="singleLevel"/>
    <w:tmpl w:val="C7BE728D"/>
    <w:lvl w:ilvl="0" w:tentative="0">
      <w:start w:val="1"/>
      <w:numFmt w:val="decimal"/>
      <w:suff w:val="nothing"/>
      <w:lvlText w:val="%1、"/>
      <w:lvlJc w:val="left"/>
      <w:pPr>
        <w:ind w:left="0" w:firstLine="480"/>
      </w:pPr>
      <w:rPr>
        <w:rFonts w:hint="default"/>
      </w:rPr>
    </w:lvl>
  </w:abstractNum>
  <w:abstractNum w:abstractNumId="6">
    <w:nsid w:val="CD050EBC"/>
    <w:multiLevelType w:val="singleLevel"/>
    <w:tmpl w:val="CD050EB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7">
    <w:nsid w:val="CDA26EFA"/>
    <w:multiLevelType w:val="singleLevel"/>
    <w:tmpl w:val="CDA26EFA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8">
    <w:nsid w:val="CE903C39"/>
    <w:multiLevelType w:val="singleLevel"/>
    <w:tmpl w:val="CE903C3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9">
    <w:nsid w:val="D4AF40BB"/>
    <w:multiLevelType w:val="singleLevel"/>
    <w:tmpl w:val="D4AF40BB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0">
    <w:nsid w:val="DA881E89"/>
    <w:multiLevelType w:val="singleLevel"/>
    <w:tmpl w:val="DA881E89"/>
    <w:lvl w:ilvl="0" w:tentative="0">
      <w:start w:val="1"/>
      <w:numFmt w:val="decimal"/>
      <w:suff w:val="nothing"/>
      <w:lvlText w:val="%1、"/>
      <w:lvlJc w:val="left"/>
      <w:pPr>
        <w:ind w:left="0" w:firstLine="480"/>
      </w:pPr>
      <w:rPr>
        <w:rFonts w:hint="default"/>
      </w:rPr>
    </w:lvl>
  </w:abstractNum>
  <w:abstractNum w:abstractNumId="11">
    <w:nsid w:val="DC0C3824"/>
    <w:multiLevelType w:val="singleLevel"/>
    <w:tmpl w:val="DC0C3824"/>
    <w:lvl w:ilvl="0" w:tentative="0">
      <w:start w:val="1"/>
      <w:numFmt w:val="decimal"/>
      <w:suff w:val="nothing"/>
      <w:lvlText w:val="%1、"/>
      <w:lvlJc w:val="left"/>
      <w:pPr>
        <w:ind w:left="0" w:firstLine="480"/>
      </w:pPr>
      <w:rPr>
        <w:rFonts w:hint="default"/>
      </w:rPr>
    </w:lvl>
  </w:abstractNum>
  <w:abstractNum w:abstractNumId="12">
    <w:nsid w:val="F0879885"/>
    <w:multiLevelType w:val="singleLevel"/>
    <w:tmpl w:val="F0879885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13">
    <w:nsid w:val="F44230D0"/>
    <w:multiLevelType w:val="singleLevel"/>
    <w:tmpl w:val="F44230D0"/>
    <w:lvl w:ilvl="0" w:tentative="0">
      <w:start w:val="1"/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</w:abstractNum>
  <w:abstractNum w:abstractNumId="14">
    <w:nsid w:val="07D1F8C8"/>
    <w:multiLevelType w:val="singleLevel"/>
    <w:tmpl w:val="07D1F8C8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15">
    <w:nsid w:val="102C3183"/>
    <w:multiLevelType w:val="singleLevel"/>
    <w:tmpl w:val="102C3183"/>
    <w:lvl w:ilvl="0" w:tentative="0">
      <w:start w:val="1"/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</w:abstractNum>
  <w:abstractNum w:abstractNumId="16">
    <w:nsid w:val="1089444A"/>
    <w:multiLevelType w:val="singleLevel"/>
    <w:tmpl w:val="1089444A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7">
    <w:nsid w:val="1A8C2B0B"/>
    <w:multiLevelType w:val="singleLevel"/>
    <w:tmpl w:val="1A8C2B0B"/>
    <w:lvl w:ilvl="0" w:tentative="0">
      <w:start w:val="1"/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</w:abstractNum>
  <w:abstractNum w:abstractNumId="18">
    <w:nsid w:val="28A21F6B"/>
    <w:multiLevelType w:val="singleLevel"/>
    <w:tmpl w:val="28A21F6B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/>
      </w:rPr>
    </w:lvl>
  </w:abstractNum>
  <w:abstractNum w:abstractNumId="19">
    <w:nsid w:val="2D12070D"/>
    <w:multiLevelType w:val="singleLevel"/>
    <w:tmpl w:val="2D12070D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/>
      </w:rPr>
    </w:lvl>
  </w:abstractNum>
  <w:abstractNum w:abstractNumId="20">
    <w:nsid w:val="4E3EFB45"/>
    <w:multiLevelType w:val="singleLevel"/>
    <w:tmpl w:val="4E3EFB45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1">
    <w:nsid w:val="589A7F62"/>
    <w:multiLevelType w:val="singleLevel"/>
    <w:tmpl w:val="589A7F62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22">
    <w:nsid w:val="5A581225"/>
    <w:multiLevelType w:val="singleLevel"/>
    <w:tmpl w:val="5A581225"/>
    <w:lvl w:ilvl="0" w:tentative="0">
      <w:start w:val="1"/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</w:abstractNum>
  <w:abstractNum w:abstractNumId="23">
    <w:nsid w:val="7023F232"/>
    <w:multiLevelType w:val="singleLevel"/>
    <w:tmpl w:val="7023F232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24">
    <w:nsid w:val="79DAF873"/>
    <w:multiLevelType w:val="singleLevel"/>
    <w:tmpl w:val="79DAF873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9"/>
  </w:num>
  <w:num w:numId="3">
    <w:abstractNumId w:val="16"/>
  </w:num>
  <w:num w:numId="4">
    <w:abstractNumId w:val="6"/>
  </w:num>
  <w:num w:numId="5">
    <w:abstractNumId w:val="20"/>
  </w:num>
  <w:num w:numId="6">
    <w:abstractNumId w:val="3"/>
  </w:num>
  <w:num w:numId="7">
    <w:abstractNumId w:val="18"/>
  </w:num>
  <w:num w:numId="8">
    <w:abstractNumId w:val="1"/>
  </w:num>
  <w:num w:numId="9">
    <w:abstractNumId w:val="17"/>
  </w:num>
  <w:num w:numId="10">
    <w:abstractNumId w:val="22"/>
  </w:num>
  <w:num w:numId="11">
    <w:abstractNumId w:val="15"/>
  </w:num>
  <w:num w:numId="12">
    <w:abstractNumId w:val="13"/>
  </w:num>
  <w:num w:numId="13">
    <w:abstractNumId w:val="4"/>
  </w:num>
  <w:num w:numId="14">
    <w:abstractNumId w:val="19"/>
  </w:num>
  <w:num w:numId="15">
    <w:abstractNumId w:val="21"/>
  </w:num>
  <w:num w:numId="16">
    <w:abstractNumId w:val="14"/>
  </w:num>
  <w:num w:numId="17">
    <w:abstractNumId w:val="24"/>
  </w:num>
  <w:num w:numId="18">
    <w:abstractNumId w:val="5"/>
  </w:num>
  <w:num w:numId="19">
    <w:abstractNumId w:val="7"/>
  </w:num>
  <w:num w:numId="20">
    <w:abstractNumId w:val="2"/>
  </w:num>
  <w:num w:numId="21">
    <w:abstractNumId w:val="23"/>
  </w:num>
  <w:num w:numId="22">
    <w:abstractNumId w:val="12"/>
  </w:num>
  <w:num w:numId="23">
    <w:abstractNumId w:val="0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A4846"/>
    <w:rsid w:val="5A9A4846"/>
    <w:rsid w:val="FAB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3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styleId="18">
    <w:name w:val="No Spacing"/>
    <w:qFormat/>
    <w:uiPriority w:val="1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2026-08-05T17:43:00Z</dcterms:created>
  <dc:creator>逐日</dc:creator>
  <cp:lastModifiedBy>kjt</cp:lastModifiedBy>
  <dcterms:modified xsi:type="dcterms:W3CDTF">2026-08-06T17:37:13Z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E70C8EFE3F1F49048C5165EFFA630C9C_11</vt:lpwstr>
  </property>
  <property fmtid="{D5CDD505-2E9C-101B-9397-08002B2CF9AE}" pid="4" name="KSOTemplateDocerSaveRecord">
    <vt:lpwstr>eyJoZGlkIjoiNzc1OTU0OGMzMTAyMGZhMDEwMzY4YTFjNDE5YTNkMGYiLCJ1c2VySWQiOiIyNzc5MDM3NzMifQ==</vt:lpwstr>
  </property>
</Properties>
</file>